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7" w:rsidRDefault="00F22D17">
      <w:pPr>
        <w:rPr>
          <w:sz w:val="32"/>
          <w:szCs w:val="32"/>
        </w:rPr>
      </w:pPr>
      <w:bookmarkStart w:id="0" w:name="_GoBack"/>
      <w:bookmarkEnd w:id="0"/>
    </w:p>
    <w:p w:rsidR="00F22D17" w:rsidRDefault="00BF3CE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Цель данного буклета:</w: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расширить свои знания о правильном питании как составной части здорового образа жизни.</w:t>
      </w: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color w:val="00B050"/>
          <w:sz w:val="32"/>
          <w:szCs w:val="32"/>
        </w:rPr>
      </w:pPr>
    </w:p>
    <w:p w:rsidR="00F22D17" w:rsidRDefault="00F22D17">
      <w:pPr>
        <w:rPr>
          <w:color w:val="00B050"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i/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BF3CEF">
      <w:r>
        <w:t>.</w:t>
      </w:r>
    </w:p>
    <w:p w:rsidR="00F22D17" w:rsidRDefault="00F22D17"/>
    <w:p w:rsidR="00F22D17" w:rsidRDefault="00F22D17">
      <w:pPr>
        <w:rPr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BF3C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как? Вы ещё не убедились, что стоит прикладывать усилия, и научиться питаться иначе?</w:t>
      </w:r>
    </w:p>
    <w:p w:rsidR="00F22D17" w:rsidRDefault="00BF3CEF">
      <w:pPr>
        <w:rPr>
          <w:sz w:val="32"/>
          <w:szCs w:val="32"/>
        </w:rPr>
      </w:pPr>
      <w:r>
        <w:rPr>
          <w:sz w:val="32"/>
          <w:szCs w:val="32"/>
        </w:rPr>
        <w:t>Пища, из которой складывается день за днём наш рацион, очень важна для нашего здоровья.</w:t>
      </w:r>
    </w:p>
    <w:p w:rsidR="00F22D17" w:rsidRDefault="00BF3CEF">
      <w:pPr>
        <w:rPr>
          <w:sz w:val="32"/>
          <w:szCs w:val="32"/>
        </w:rPr>
      </w:pPr>
      <w:r>
        <w:rPr>
          <w:sz w:val="32"/>
          <w:szCs w:val="32"/>
        </w:rPr>
        <w:t>Когда вы знаете какая пища полезна для организма, то сами делаете правильный выбор.</w:t>
      </w:r>
    </w:p>
    <w:p w:rsidR="00F22D17" w:rsidRDefault="00F22D17">
      <w:pPr>
        <w:rPr>
          <w:sz w:val="32"/>
          <w:szCs w:val="32"/>
        </w:rPr>
      </w:pPr>
    </w:p>
    <w:p w:rsidR="00F22D17" w:rsidRDefault="00BF3CE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2857868" cy="847644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868" cy="8476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2D17" w:rsidRDefault="00BF3CEF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Это интересно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CascadeUp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0" o:spid="_x0000_s0" o:spt="1" style="mso-wrap-distance-left:0.0pt;mso-wrap-distance-top:0.0pt;mso-wrap-distance-right:0.0pt;mso-wrap-distance-bottom:0.0pt;width:225.0pt;height:66.7pt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solidFill>
                              <w14:srgbClr w14:val="000000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z w:val="36"/>
                          <w:szCs w:val="36"/>
                          <w14:textOutline w14:w="12700">
                            <w14:solidFill>
                              <w14:srgbClr w14:val="000000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Это интересно</w:t>
                      </w:r>
                    </w:p>
                  </w:txbxContent>
                </v:textbox>
              </v:shape>
            </w:pict>
          </mc:Fallback>
        </mc:AlternateContent>
      </w:r>
    </w:p>
    <w:p w:rsidR="00F22D17" w:rsidRDefault="00F22D17">
      <w:pPr>
        <w:rPr>
          <w:sz w:val="32"/>
          <w:szCs w:val="32"/>
        </w:rPr>
      </w:pPr>
    </w:p>
    <w:p w:rsidR="00F22D17" w:rsidRDefault="00F22D17">
      <w:pPr>
        <w:rPr>
          <w:sz w:val="32"/>
          <w:szCs w:val="32"/>
        </w:rPr>
      </w:pPr>
    </w:p>
    <w:p w:rsidR="00F22D17" w:rsidRDefault="00BF3CEF">
      <w:pPr>
        <w:rPr>
          <w:sz w:val="32"/>
          <w:szCs w:val="32"/>
        </w:rPr>
      </w:pPr>
      <w:r>
        <w:rPr>
          <w:sz w:val="32"/>
          <w:szCs w:val="32"/>
        </w:rPr>
        <w:t>Слово «Витамин» прид</w:t>
      </w:r>
      <w:r>
        <w:rPr>
          <w:sz w:val="32"/>
          <w:szCs w:val="32"/>
        </w:rPr>
        <w:t xml:space="preserve">умал американский учёный, биохимик Казимир </w:t>
      </w:r>
      <w:proofErr w:type="spellStart"/>
      <w:r>
        <w:rPr>
          <w:sz w:val="32"/>
          <w:szCs w:val="32"/>
        </w:rPr>
        <w:t>Функ</w:t>
      </w:r>
      <w:proofErr w:type="spellEnd"/>
      <w:r>
        <w:rPr>
          <w:sz w:val="32"/>
          <w:szCs w:val="32"/>
        </w:rPr>
        <w:t xml:space="preserve">. Он </w:t>
      </w:r>
      <w:proofErr w:type="gramStart"/>
      <w:r>
        <w:rPr>
          <w:sz w:val="32"/>
          <w:szCs w:val="32"/>
        </w:rPr>
        <w:t>открыл ,</w:t>
      </w:r>
      <w:proofErr w:type="gramEnd"/>
      <w:r>
        <w:rPr>
          <w:sz w:val="32"/>
          <w:szCs w:val="32"/>
        </w:rPr>
        <w:t xml:space="preserve"> что вещество «амин», содержащееся в оболочке рисового зерна нам жизненно необходимо.</w:t>
      </w:r>
    </w:p>
    <w:p w:rsidR="00F22D17" w:rsidRDefault="00BF3CEF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Соедините слово «</w:t>
      </w:r>
      <w:r>
        <w:rPr>
          <w:sz w:val="32"/>
          <w:szCs w:val="32"/>
          <w:lang w:val="en-US"/>
        </w:rPr>
        <w:t>vita</w:t>
      </w:r>
      <w:r>
        <w:rPr>
          <w:sz w:val="32"/>
          <w:szCs w:val="32"/>
        </w:rPr>
        <w:t xml:space="preserve">»- жизнь с </w:t>
      </w:r>
      <w:proofErr w:type="gramStart"/>
      <w:r>
        <w:rPr>
          <w:sz w:val="32"/>
          <w:szCs w:val="32"/>
        </w:rPr>
        <w:t xml:space="preserve">   «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amin</w:t>
      </w:r>
      <w:proofErr w:type="spellEnd"/>
      <w:r>
        <w:rPr>
          <w:sz w:val="32"/>
          <w:szCs w:val="32"/>
        </w:rPr>
        <w:t xml:space="preserve">»- получилось слово </w:t>
      </w:r>
      <w:r>
        <w:rPr>
          <w:color w:val="FF0000"/>
          <w:sz w:val="32"/>
          <w:szCs w:val="32"/>
        </w:rPr>
        <w:t>ВИТАМИН.</w: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mc:AlternateContent>
          <mc:Choice Requires="wpg">
            <w:drawing>
              <wp:inline distT="0" distB="0" distL="0" distR="0">
                <wp:extent cx="3638258" cy="65151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638258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86.5pt;height:513.0pt;">
                <v:path textboxrect="0,0,0,0"/>
                <v:imagedata r:id="rId7" o:title=""/>
              </v:shape>
            </w:pict>
          </mc:Fallback>
        </mc:AlternateConten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mc:AlternateContent>
          <mc:Choice Requires="wpg">
            <w:drawing>
              <wp:inline distT="0" distB="0" distL="0" distR="0">
                <wp:extent cx="2800541" cy="800481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541" cy="8004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2D17" w:rsidRDefault="00BF3CE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Какое питание 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2" o:spid="_x0000_s2" o:spt="1" style="mso-wrap-distance-left:0.0pt;mso-wrap-distance-top:0.0pt;mso-wrap-distance-right:0.0pt;mso-wrap-distance-bottom:0.0pt;width:220.5pt;height:63.0pt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solidFill>
                              <w14:srgbClr w14:val="008000"/>
                            </w14:solidFill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solidFill>
                              <w14:srgbClr w14:val="008000"/>
                            </w14:solidFill>
                          </w14:textOutline>
                        </w:rPr>
                        <w:t xml:space="preserve">Какое питание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g">
            <w:drawing>
              <wp:inline distT="0" distB="0" distL="0" distR="0">
                <wp:extent cx="2852928" cy="1872234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852928" cy="1872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24.6pt;height:147.4pt;">
                <v:path textboxrect="0,0,0,0"/>
                <v:imagedata r:id="rId9" o:title=""/>
              </v:shape>
            </w:pict>
          </mc:Fallback>
        </mc:AlternateConten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«Не увлекайся, но оказывай должное внимание»</w: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g">
            <w:drawing>
              <wp:inline distT="0" distB="0" distL="0" distR="0">
                <wp:extent cx="2649855" cy="2685529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649855" cy="2685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208.6pt;height:211.5pt;">
                <v:path textboxrect="0,0,0,0"/>
                <v:imagedata r:id="rId11" o:title=""/>
              </v:shape>
            </w:pict>
          </mc:Fallback>
        </mc:AlternateConten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r>
        <w:rPr>
          <w:color w:val="000000"/>
          <w:sz w:val="32"/>
          <w:szCs w:val="32"/>
        </w:rPr>
        <w:lastRenderedPageBreak/>
        <w:t>Перекосы в рационе школьников, такие как недостаток овощей или избыток сахара, оказывают нег</w:t>
      </w:r>
      <w:r>
        <w:rPr>
          <w:color w:val="000000"/>
          <w:sz w:val="32"/>
          <w:szCs w:val="32"/>
        </w:rPr>
        <w:t xml:space="preserve">ативное влияние на их память. Неправильное питание школьников пагубно сказывается не только на их здоровье, но и на результаты учёбы. Поэтому, если детей учат читать и писать, их надо учить </w:t>
      </w:r>
      <w:proofErr w:type="gramStart"/>
      <w:r>
        <w:rPr>
          <w:color w:val="000000"/>
          <w:sz w:val="32"/>
          <w:szCs w:val="32"/>
        </w:rPr>
        <w:t>Что</w:t>
      </w:r>
      <w:proofErr w:type="gramEnd"/>
      <w:r>
        <w:rPr>
          <w:color w:val="000000"/>
          <w:sz w:val="32"/>
          <w:szCs w:val="32"/>
        </w:rPr>
        <w:t xml:space="preserve"> и сколько надо кушать.</w:t>
      </w:r>
    </w:p>
    <w:p w:rsidR="00F22D17" w:rsidRDefault="00BF3CEF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Чтобы правильно питаться</w:t>
      </w:r>
      <w:r>
        <w:rPr>
          <w:color w:val="FF0000"/>
          <w:sz w:val="32"/>
          <w:szCs w:val="32"/>
        </w:rPr>
        <w:t xml:space="preserve"> нужно выполнять два условия:</w:t>
      </w:r>
    </w:p>
    <w:p w:rsidR="00F22D17" w:rsidRDefault="00F22D17">
      <w:pPr>
        <w:rPr>
          <w:color w:val="FF0000"/>
          <w:sz w:val="32"/>
          <w:szCs w:val="32"/>
        </w:rPr>
      </w:pP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g">
            <w:drawing>
              <wp:inline distT="0" distB="0" distL="0" distR="0">
                <wp:extent cx="2134083" cy="1323569"/>
                <wp:effectExtent l="0" t="0" r="0" b="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083" cy="13235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2D17" w:rsidRDefault="00BF3CE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0">
                                        <w14:srgbClr w14:val="0819FB"/>
                                      </w14:gs>
                                      <w14:gs w14:pos="0">
                                        <w14:srgbClr w14:val="1A8D48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0">
                                        <w14:srgbClr w14:val="EE3F17"/>
                                      </w14:gs>
                                      <w14:gs w14:pos="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  <w14:gs w14:pos="0">
                                        <w14:srgbClr w14:val="00000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0">
                                        <w14:srgbClr w14:val="0819FB"/>
                                      </w14:gs>
                                      <w14:gs w14:pos="0">
                                        <w14:srgbClr w14:val="1A8D48"/>
                                      </w14:gs>
                                      <w14:gs w14:pos="0">
                                        <w14:srgbClr w14:val="FFFF00"/>
                                      </w14:gs>
                                      <w14:gs w14:pos="0">
                                        <w14:srgbClr w14:val="EE3F17"/>
                                      </w14:gs>
                                      <w14:gs w14:pos="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  <w14:gs w14:pos="0">
                                        <w14:srgbClr w14:val="000000"/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 xml:space="preserve">умеренность и </w:t>
                            </w:r>
                          </w:p>
                        </w:txbxContent>
                      </wps:txbx>
                      <wps:bodyPr lIns="0" tIns="0" rIns="0" bIns="0" numCol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5" o:spid="_x0000_s5" o:spt="1" style="mso-wrap-distance-left:0.0pt;mso-wrap-distance-top:0.0pt;mso-wrap-distance-right:0.0pt;mso-wrap-distance-bottom:0.0pt;width:168.0pt;height:104.2pt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  <w14:textOutline w14:w="12700">
                            <w14:solidFill>
                              <w14:srgbClr w14:val="EAEAEA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0">
                                  <w14:srgbClr w14:val="0819FB"/>
                                </w14:gs>
                                <w14:gs w14:pos="0">
                                  <w14:srgbClr w14:val="1A8D48"/>
                                </w14:gs>
                                <w14:gs w14:pos="0">
                                  <w14:srgbClr w14:val="FFFF00"/>
                                </w14:gs>
                                <w14:gs w14:pos="0">
                                  <w14:srgbClr w14:val="EE3F17"/>
                                </w14:gs>
                                <w14:gs w14:pos="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  <w14:gs w14:pos="0">
                                  <w14:srgbClr w14:val="00000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  <w14:textOutline w14:w="12700">
                            <w14:solidFill>
                              <w14:srgbClr w14:val="EAEAEA"/>
                            </w14:solidFill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0">
                                  <w14:srgbClr w14:val="0819FB"/>
                                </w14:gs>
                                <w14:gs w14:pos="0">
                                  <w14:srgbClr w14:val="1A8D48"/>
                                </w14:gs>
                                <w14:gs w14:pos="0">
                                  <w14:srgbClr w14:val="FFFF00"/>
                                </w14:gs>
                                <w14:gs w14:pos="0">
                                  <w14:srgbClr w14:val="EE3F17"/>
                                </w14:gs>
                                <w14:gs w14:pos="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  <w14:gs w14:pos="0">
                                  <w14:srgbClr w14:val="000000"/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 xml:space="preserve">умеренность и </w:t>
                      </w:r>
                    </w:p>
                  </w:txbxContent>
                </v:textbox>
              </v:shape>
            </w:pict>
          </mc:Fallback>
        </mc:AlternateContent>
      </w:r>
    </w:p>
    <w:p w:rsidR="00F22D17" w:rsidRDefault="00BF3CEF">
      <w:pPr>
        <w:rPr>
          <w:color w:val="FF0000"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g">
            <w:drawing>
              <wp:inline distT="0" distB="0" distL="0" distR="0">
                <wp:extent cx="2457450" cy="2177987"/>
                <wp:effectExtent l="0" t="0" r="0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2457450" cy="2177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93.5pt;height:171.5pt;">
                <v:path textboxrect="0,0,0,0"/>
                <v:imagedata r:id="rId13" o:title=""/>
              </v:shape>
            </w:pict>
          </mc:Fallback>
        </mc:AlternateContent>
      </w:r>
    </w:p>
    <w:p w:rsidR="00F22D17" w:rsidRDefault="00BF3CE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Несколько советов к</w:t>
      </w:r>
      <w:r>
        <w:rPr>
          <w:color w:val="FF0000"/>
          <w:sz w:val="36"/>
          <w:szCs w:val="36"/>
        </w:rPr>
        <w:t>ак сделать меню более правильным:</w:t>
      </w:r>
    </w:p>
    <w:p w:rsidR="00F22D17" w:rsidRDefault="00F22D17">
      <w:pPr>
        <w:rPr>
          <w:color w:val="FF0000"/>
          <w:sz w:val="36"/>
          <w:szCs w:val="36"/>
        </w:rPr>
      </w:pP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Главное- не переедайте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Воздерживайтесь от жирной пищи, остерегайтесь </w:t>
      </w:r>
      <w:proofErr w:type="gramStart"/>
      <w:r>
        <w:rPr>
          <w:sz w:val="36"/>
          <w:szCs w:val="36"/>
        </w:rPr>
        <w:t>жирного  и</w:t>
      </w:r>
      <w:proofErr w:type="gramEnd"/>
      <w:r>
        <w:rPr>
          <w:sz w:val="36"/>
          <w:szCs w:val="36"/>
        </w:rPr>
        <w:t xml:space="preserve"> солёного.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в одно и то же время.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свежеприготовленную пищу, которая соответствует потребностям организма.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Сладостей тысячи, а здоро</w:t>
      </w:r>
      <w:r>
        <w:rPr>
          <w:sz w:val="36"/>
          <w:szCs w:val="36"/>
        </w:rPr>
        <w:t>вье одно. Избегайте сладких фруктовых соков, пейте свежевыжатый сок или воду.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Во вторые блюда всегда добавляйте свежие или отварные овощи.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как можно больше фруктов.</w:t>
      </w:r>
    </w:p>
    <w:p w:rsidR="00F22D17" w:rsidRDefault="00BF3CEF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Всё тщательно пережёвывайте, глотайте не спеша.</w:t>
      </w:r>
    </w:p>
    <w:sectPr w:rsidR="00F22D17">
      <w:pgSz w:w="16838" w:h="11906" w:orient="landscape"/>
      <w:pgMar w:top="360" w:right="458" w:bottom="360" w:left="540" w:header="709" w:footer="709" w:gutter="0"/>
      <w:cols w:num="3" w:space="708" w:equalWidth="0">
        <w:col w:w="4500" w:space="1080"/>
        <w:col w:w="4667" w:space="540"/>
        <w:col w:w="5053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5EC"/>
    <w:multiLevelType w:val="hybridMultilevel"/>
    <w:tmpl w:val="5E68224C"/>
    <w:lvl w:ilvl="0" w:tplc="003EC0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F7643A3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446FD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974F65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1AE976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63E11B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6BC9AD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6844B8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57C2E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5E5F3A"/>
    <w:multiLevelType w:val="hybridMultilevel"/>
    <w:tmpl w:val="F26EE91C"/>
    <w:lvl w:ilvl="0" w:tplc="71508A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5694DD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9260B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18E167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2869AF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7DA9A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56EC3D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9D0BD8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2125F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24A45E0"/>
    <w:multiLevelType w:val="hybridMultilevel"/>
    <w:tmpl w:val="BD0AC596"/>
    <w:lvl w:ilvl="0" w:tplc="C174328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6F08C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2C0F4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A78023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06070D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044A6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228AEB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B5E1E6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AE872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BA4720D"/>
    <w:multiLevelType w:val="hybridMultilevel"/>
    <w:tmpl w:val="6F2A12A0"/>
    <w:lvl w:ilvl="0" w:tplc="036238E2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 w:tplc="9F225498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/>
      </w:rPr>
    </w:lvl>
    <w:lvl w:ilvl="2" w:tplc="BEFC57A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 w:tplc="462E9EF4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 w:tplc="982C6DAE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/>
      </w:rPr>
    </w:lvl>
    <w:lvl w:ilvl="5" w:tplc="251E6262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 w:tplc="BAA850B8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 w:tplc="FAD6AA3E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/>
      </w:rPr>
    </w:lvl>
    <w:lvl w:ilvl="8" w:tplc="8F180A74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" w15:restartNumberingAfterBreak="0">
    <w:nsid w:val="2DE014FC"/>
    <w:multiLevelType w:val="hybridMultilevel"/>
    <w:tmpl w:val="617EB1D8"/>
    <w:lvl w:ilvl="0" w:tplc="2BB62C8A">
      <w:start w:val="1"/>
      <w:numFmt w:val="decimal"/>
      <w:lvlText w:val="%1."/>
      <w:lvlJc w:val="left"/>
      <w:pPr>
        <w:ind w:left="502" w:hanging="360"/>
      </w:pPr>
    </w:lvl>
    <w:lvl w:ilvl="1" w:tplc="F588E376">
      <w:start w:val="1"/>
      <w:numFmt w:val="lowerLetter"/>
      <w:lvlText w:val="%2."/>
      <w:lvlJc w:val="left"/>
      <w:pPr>
        <w:ind w:left="1222" w:hanging="360"/>
      </w:pPr>
    </w:lvl>
    <w:lvl w:ilvl="2" w:tplc="C490596E">
      <w:start w:val="1"/>
      <w:numFmt w:val="lowerRoman"/>
      <w:lvlText w:val="%3."/>
      <w:lvlJc w:val="right"/>
      <w:pPr>
        <w:ind w:left="1942" w:hanging="180"/>
      </w:pPr>
    </w:lvl>
    <w:lvl w:ilvl="3" w:tplc="4F34E56E">
      <w:start w:val="1"/>
      <w:numFmt w:val="decimal"/>
      <w:lvlText w:val="%4."/>
      <w:lvlJc w:val="left"/>
      <w:pPr>
        <w:ind w:left="2662" w:hanging="360"/>
      </w:pPr>
    </w:lvl>
    <w:lvl w:ilvl="4" w:tplc="6BFE59DC">
      <w:start w:val="1"/>
      <w:numFmt w:val="lowerLetter"/>
      <w:lvlText w:val="%5."/>
      <w:lvlJc w:val="left"/>
      <w:pPr>
        <w:ind w:left="3382" w:hanging="360"/>
      </w:pPr>
    </w:lvl>
    <w:lvl w:ilvl="5" w:tplc="BF6AC9AE">
      <w:start w:val="1"/>
      <w:numFmt w:val="lowerRoman"/>
      <w:lvlText w:val="%6."/>
      <w:lvlJc w:val="right"/>
      <w:pPr>
        <w:ind w:left="4102" w:hanging="180"/>
      </w:pPr>
    </w:lvl>
    <w:lvl w:ilvl="6" w:tplc="C4487488">
      <w:start w:val="1"/>
      <w:numFmt w:val="decimal"/>
      <w:lvlText w:val="%7."/>
      <w:lvlJc w:val="left"/>
      <w:pPr>
        <w:ind w:left="4822" w:hanging="360"/>
      </w:pPr>
    </w:lvl>
    <w:lvl w:ilvl="7" w:tplc="0932276E">
      <w:start w:val="1"/>
      <w:numFmt w:val="lowerLetter"/>
      <w:lvlText w:val="%8."/>
      <w:lvlJc w:val="left"/>
      <w:pPr>
        <w:ind w:left="5542" w:hanging="360"/>
      </w:pPr>
    </w:lvl>
    <w:lvl w:ilvl="8" w:tplc="FBE4F0D0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E25A16"/>
    <w:multiLevelType w:val="hybridMultilevel"/>
    <w:tmpl w:val="7828F706"/>
    <w:lvl w:ilvl="0" w:tplc="4712EB1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F40CD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BAA20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1169D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AE8F5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C1218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F5CE86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E86A1C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99A67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DD71D6C"/>
    <w:multiLevelType w:val="hybridMultilevel"/>
    <w:tmpl w:val="EDB4C9DE"/>
    <w:lvl w:ilvl="0" w:tplc="EA626C9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434BB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0F8CE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02A7E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104F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558489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46F7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196597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0EAC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2EA7207"/>
    <w:multiLevelType w:val="hybridMultilevel"/>
    <w:tmpl w:val="7A742196"/>
    <w:lvl w:ilvl="0" w:tplc="FA5659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</w:rPr>
    </w:lvl>
    <w:lvl w:ilvl="1" w:tplc="1170346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32F5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5AC8E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28B4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DE6115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6A5C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87885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D483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8842738"/>
    <w:multiLevelType w:val="hybridMultilevel"/>
    <w:tmpl w:val="8BD4E072"/>
    <w:lvl w:ilvl="0" w:tplc="2BEE93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816693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C984C9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9A7A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088118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D4EDD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75419B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0284BC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40E29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C8958F5"/>
    <w:multiLevelType w:val="hybridMultilevel"/>
    <w:tmpl w:val="07EEAA94"/>
    <w:lvl w:ilvl="0" w:tplc="8AB83EA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17E37A8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8438ED2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C1161DA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68EB76E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A5A89F3C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642EAB2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42FAE25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FAAAD324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17"/>
    <w:rsid w:val="00BF3CEF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C897-DE66-407E-9D62-82A97B2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30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2022-09-07T10:52:00Z</dcterms:created>
  <dcterms:modified xsi:type="dcterms:W3CDTF">2022-09-07T10:52:00Z</dcterms:modified>
</cp:coreProperties>
</file>